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304" w:rsidRDefault="00AF1304" w:rsidP="00AF130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upper111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Темы контрольных работ по дисциплине «</w:t>
      </w:r>
      <w:r w:rsidR="00C15E84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Практикум по экспериментальной психологии и психодиагностике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</w:t>
      </w:r>
    </w:p>
    <w:p w:rsidR="00AF1304" w:rsidRDefault="00AF1304" w:rsidP="00C15E84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15E84" w:rsidRDefault="00C15E84" w:rsidP="00C15E8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15E84">
        <w:rPr>
          <w:rFonts w:ascii="Times New Roman" w:hAnsi="Times New Roman" w:cs="Times New Roman"/>
          <w:sz w:val="24"/>
          <w:szCs w:val="24"/>
        </w:rPr>
        <w:t xml:space="preserve">Понятие причины и закона в психологическом исследовании. </w:t>
      </w:r>
    </w:p>
    <w:p w:rsidR="00C15E84" w:rsidRDefault="00C15E84" w:rsidP="00C15E8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15E84">
        <w:rPr>
          <w:rFonts w:ascii="Times New Roman" w:hAnsi="Times New Roman" w:cs="Times New Roman"/>
          <w:sz w:val="24"/>
          <w:szCs w:val="24"/>
        </w:rPr>
        <w:t xml:space="preserve">Особенности </w:t>
      </w:r>
      <w:proofErr w:type="gramStart"/>
      <w:r w:rsidRPr="00C15E84">
        <w:rPr>
          <w:rFonts w:ascii="Times New Roman" w:hAnsi="Times New Roman" w:cs="Times New Roman"/>
          <w:sz w:val="24"/>
          <w:szCs w:val="24"/>
        </w:rPr>
        <w:t>идеографического</w:t>
      </w:r>
      <w:proofErr w:type="gramEnd"/>
      <w:r w:rsidRPr="00C15E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15E84">
        <w:rPr>
          <w:rFonts w:ascii="Times New Roman" w:hAnsi="Times New Roman" w:cs="Times New Roman"/>
          <w:sz w:val="24"/>
          <w:szCs w:val="24"/>
        </w:rPr>
        <w:t>номотетического</w:t>
      </w:r>
      <w:proofErr w:type="spellEnd"/>
      <w:r w:rsidRPr="00C15E84">
        <w:rPr>
          <w:rFonts w:ascii="Times New Roman" w:hAnsi="Times New Roman" w:cs="Times New Roman"/>
          <w:sz w:val="24"/>
          <w:szCs w:val="24"/>
        </w:rPr>
        <w:t xml:space="preserve"> подходов в психологии. </w:t>
      </w:r>
    </w:p>
    <w:p w:rsidR="00C15E84" w:rsidRDefault="00C15E84" w:rsidP="00C15E8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15E84">
        <w:rPr>
          <w:rFonts w:ascii="Times New Roman" w:hAnsi="Times New Roman" w:cs="Times New Roman"/>
          <w:sz w:val="24"/>
          <w:szCs w:val="24"/>
        </w:rPr>
        <w:t xml:space="preserve">Проблема выделения переменных как управляемых факторов в психологическом эксперименте. </w:t>
      </w:r>
    </w:p>
    <w:p w:rsidR="00C15E84" w:rsidRDefault="00C15E84" w:rsidP="00C15E8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15E84">
        <w:rPr>
          <w:rFonts w:ascii="Times New Roman" w:hAnsi="Times New Roman" w:cs="Times New Roman"/>
          <w:sz w:val="24"/>
          <w:szCs w:val="24"/>
        </w:rPr>
        <w:t xml:space="preserve">Особенности пассивно-наблюдающих исследований в психологии. </w:t>
      </w:r>
    </w:p>
    <w:p w:rsidR="00C15E84" w:rsidRDefault="00C15E84" w:rsidP="00C15E8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15E84">
        <w:rPr>
          <w:rFonts w:ascii="Times New Roman" w:hAnsi="Times New Roman" w:cs="Times New Roman"/>
          <w:sz w:val="24"/>
          <w:szCs w:val="24"/>
        </w:rPr>
        <w:t xml:space="preserve">Сравнительный анализ экспериментальных и </w:t>
      </w:r>
      <w:proofErr w:type="spellStart"/>
      <w:r w:rsidRPr="00C15E84">
        <w:rPr>
          <w:rFonts w:ascii="Times New Roman" w:hAnsi="Times New Roman" w:cs="Times New Roman"/>
          <w:sz w:val="24"/>
          <w:szCs w:val="24"/>
        </w:rPr>
        <w:t>квазиэкспериментальных</w:t>
      </w:r>
      <w:proofErr w:type="spellEnd"/>
      <w:r w:rsidRPr="00C15E84">
        <w:rPr>
          <w:rFonts w:ascii="Times New Roman" w:hAnsi="Times New Roman" w:cs="Times New Roman"/>
          <w:sz w:val="24"/>
          <w:szCs w:val="24"/>
        </w:rPr>
        <w:t xml:space="preserve"> исследований в психологии. </w:t>
      </w:r>
    </w:p>
    <w:p w:rsidR="00C15E84" w:rsidRDefault="00C15E84" w:rsidP="00C15E8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15E84">
        <w:rPr>
          <w:rFonts w:ascii="Times New Roman" w:hAnsi="Times New Roman" w:cs="Times New Roman"/>
          <w:sz w:val="24"/>
          <w:szCs w:val="24"/>
        </w:rPr>
        <w:t xml:space="preserve">Корреляционный подход в различных областях психологических исследований. </w:t>
      </w:r>
    </w:p>
    <w:p w:rsidR="00C15E84" w:rsidRDefault="00C15E84" w:rsidP="00C15E8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C15E84">
        <w:rPr>
          <w:rFonts w:ascii="Times New Roman" w:hAnsi="Times New Roman" w:cs="Times New Roman"/>
          <w:sz w:val="24"/>
          <w:szCs w:val="24"/>
        </w:rPr>
        <w:t>Психологическое</w:t>
      </w:r>
      <w:proofErr w:type="gramEnd"/>
      <w:r w:rsidRPr="00C15E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E84">
        <w:rPr>
          <w:rFonts w:ascii="Times New Roman" w:hAnsi="Times New Roman" w:cs="Times New Roman"/>
          <w:sz w:val="24"/>
          <w:szCs w:val="24"/>
        </w:rPr>
        <w:t>шкалирование</w:t>
      </w:r>
      <w:proofErr w:type="spellEnd"/>
      <w:r w:rsidRPr="00C15E84">
        <w:rPr>
          <w:rFonts w:ascii="Times New Roman" w:hAnsi="Times New Roman" w:cs="Times New Roman"/>
          <w:sz w:val="24"/>
          <w:szCs w:val="24"/>
        </w:rPr>
        <w:t xml:space="preserve"> как способ выделения переменных и как самостоятельный вид исследования. </w:t>
      </w:r>
    </w:p>
    <w:p w:rsidR="00C15E84" w:rsidRDefault="00C15E84" w:rsidP="00C15E8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15E84">
        <w:rPr>
          <w:rFonts w:ascii="Times New Roman" w:hAnsi="Times New Roman" w:cs="Times New Roman"/>
          <w:sz w:val="24"/>
          <w:szCs w:val="24"/>
        </w:rPr>
        <w:t xml:space="preserve">Проблема репрезентативности испытуемого и репрезентативности выборки. </w:t>
      </w:r>
    </w:p>
    <w:p w:rsidR="00C15E84" w:rsidRDefault="00C15E84" w:rsidP="00C15E8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15E84">
        <w:rPr>
          <w:rFonts w:ascii="Times New Roman" w:hAnsi="Times New Roman" w:cs="Times New Roman"/>
          <w:sz w:val="24"/>
          <w:szCs w:val="24"/>
        </w:rPr>
        <w:t xml:space="preserve">Формы контроля систематических смешений в психологическом эксперименте. </w:t>
      </w:r>
    </w:p>
    <w:p w:rsidR="00C15E84" w:rsidRDefault="00C15E84" w:rsidP="00C15E8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15E84">
        <w:rPr>
          <w:rFonts w:ascii="Times New Roman" w:hAnsi="Times New Roman" w:cs="Times New Roman"/>
          <w:sz w:val="24"/>
          <w:szCs w:val="24"/>
        </w:rPr>
        <w:t xml:space="preserve">Проблема определения величины выборки, охвата вариабельности переменных и уменьшения несистематической изменчивости. </w:t>
      </w:r>
    </w:p>
    <w:p w:rsidR="00C15E84" w:rsidRDefault="00C15E84" w:rsidP="00C15E8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15E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E84">
        <w:rPr>
          <w:rFonts w:ascii="Times New Roman" w:hAnsi="Times New Roman" w:cs="Times New Roman"/>
          <w:sz w:val="24"/>
          <w:szCs w:val="24"/>
        </w:rPr>
        <w:t>Квазиэксперименты</w:t>
      </w:r>
      <w:proofErr w:type="spellEnd"/>
      <w:r w:rsidRPr="00C15E84">
        <w:rPr>
          <w:rFonts w:ascii="Times New Roman" w:hAnsi="Times New Roman" w:cs="Times New Roman"/>
          <w:sz w:val="24"/>
          <w:szCs w:val="24"/>
        </w:rPr>
        <w:t xml:space="preserve"> с ограничениями в управлении независимой переменной. </w:t>
      </w:r>
    </w:p>
    <w:p w:rsidR="00C15E84" w:rsidRDefault="00C15E84" w:rsidP="00C15E8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C15E84">
        <w:rPr>
          <w:rFonts w:ascii="Times New Roman" w:hAnsi="Times New Roman" w:cs="Times New Roman"/>
          <w:sz w:val="24"/>
          <w:szCs w:val="24"/>
        </w:rPr>
        <w:t>Квазиэксперименты</w:t>
      </w:r>
      <w:proofErr w:type="spellEnd"/>
      <w:r w:rsidRPr="00C15E84">
        <w:rPr>
          <w:rFonts w:ascii="Times New Roman" w:hAnsi="Times New Roman" w:cs="Times New Roman"/>
          <w:sz w:val="24"/>
          <w:szCs w:val="24"/>
        </w:rPr>
        <w:t xml:space="preserve"> с интеллектуально-личностными переменными (субъектными); </w:t>
      </w:r>
      <w:proofErr w:type="spellStart"/>
      <w:proofErr w:type="gramStart"/>
      <w:r w:rsidRPr="00C15E84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C15E84">
        <w:rPr>
          <w:rFonts w:ascii="Times New Roman" w:hAnsi="Times New Roman" w:cs="Times New Roman"/>
          <w:sz w:val="24"/>
          <w:szCs w:val="24"/>
        </w:rPr>
        <w:t>пецифи</w:t>
      </w:r>
      <w:r>
        <w:rPr>
          <w:rFonts w:ascii="Times New Roman" w:hAnsi="Times New Roman" w:cs="Times New Roman"/>
          <w:sz w:val="24"/>
          <w:szCs w:val="24"/>
        </w:rPr>
        <w:t>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форм контроля и обобщений. </w:t>
      </w:r>
      <w:r w:rsidRPr="00C15E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5E84" w:rsidRDefault="00C15E84" w:rsidP="00C15E8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C15E84">
        <w:rPr>
          <w:rFonts w:ascii="Times New Roman" w:hAnsi="Times New Roman" w:cs="Times New Roman"/>
          <w:sz w:val="24"/>
          <w:szCs w:val="24"/>
        </w:rPr>
        <w:t>Конструктная</w:t>
      </w:r>
      <w:proofErr w:type="spellEnd"/>
      <w:r w:rsidRPr="00C15E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E84">
        <w:rPr>
          <w:rFonts w:ascii="Times New Roman" w:hAnsi="Times New Roman" w:cs="Times New Roman"/>
          <w:sz w:val="24"/>
          <w:szCs w:val="24"/>
        </w:rPr>
        <w:t>валидность</w:t>
      </w:r>
      <w:proofErr w:type="spellEnd"/>
      <w:r w:rsidRPr="00C15E84">
        <w:rPr>
          <w:rFonts w:ascii="Times New Roman" w:hAnsi="Times New Roman" w:cs="Times New Roman"/>
          <w:sz w:val="24"/>
          <w:szCs w:val="24"/>
        </w:rPr>
        <w:t xml:space="preserve"> и характеристики «правильной» формулировки экспериментальной гипотезы. </w:t>
      </w:r>
    </w:p>
    <w:p w:rsidR="00C15E84" w:rsidRDefault="00C15E84" w:rsidP="00C15E8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C15E84">
        <w:rPr>
          <w:rFonts w:ascii="Times New Roman" w:hAnsi="Times New Roman" w:cs="Times New Roman"/>
          <w:sz w:val="24"/>
          <w:szCs w:val="24"/>
        </w:rPr>
        <w:t>Внешняя</w:t>
      </w:r>
      <w:proofErr w:type="gramEnd"/>
      <w:r w:rsidRPr="00C15E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E84">
        <w:rPr>
          <w:rFonts w:ascii="Times New Roman" w:hAnsi="Times New Roman" w:cs="Times New Roman"/>
          <w:sz w:val="24"/>
          <w:szCs w:val="24"/>
        </w:rPr>
        <w:t>валидность</w:t>
      </w:r>
      <w:proofErr w:type="spellEnd"/>
      <w:r w:rsidRPr="00C15E84">
        <w:rPr>
          <w:rFonts w:ascii="Times New Roman" w:hAnsi="Times New Roman" w:cs="Times New Roman"/>
          <w:sz w:val="24"/>
          <w:szCs w:val="24"/>
        </w:rPr>
        <w:t xml:space="preserve"> и виды обобщений за пределами исследовательской ситуации. </w:t>
      </w:r>
    </w:p>
    <w:p w:rsidR="00C15E84" w:rsidRDefault="00C15E84" w:rsidP="00C15E8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15E84">
        <w:rPr>
          <w:rFonts w:ascii="Times New Roman" w:hAnsi="Times New Roman" w:cs="Times New Roman"/>
          <w:sz w:val="24"/>
          <w:szCs w:val="24"/>
        </w:rPr>
        <w:t xml:space="preserve">Позитивистская ориентация </w:t>
      </w:r>
      <w:proofErr w:type="spellStart"/>
      <w:r w:rsidRPr="00C15E84">
        <w:rPr>
          <w:rFonts w:ascii="Times New Roman" w:hAnsi="Times New Roman" w:cs="Times New Roman"/>
          <w:sz w:val="24"/>
          <w:szCs w:val="24"/>
        </w:rPr>
        <w:t>бихевиоральных</w:t>
      </w:r>
      <w:proofErr w:type="spellEnd"/>
      <w:r w:rsidRPr="00C15E84">
        <w:rPr>
          <w:rFonts w:ascii="Times New Roman" w:hAnsi="Times New Roman" w:cs="Times New Roman"/>
          <w:sz w:val="24"/>
          <w:szCs w:val="24"/>
        </w:rPr>
        <w:t xml:space="preserve"> исследований и ее преодоление при реконструкции ненаблюдаемых процессов в психологических школах. </w:t>
      </w:r>
    </w:p>
    <w:p w:rsidR="00C15E84" w:rsidRDefault="00C15E84" w:rsidP="00C15E8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15E84">
        <w:rPr>
          <w:rFonts w:ascii="Times New Roman" w:hAnsi="Times New Roman" w:cs="Times New Roman"/>
          <w:sz w:val="24"/>
          <w:szCs w:val="24"/>
        </w:rPr>
        <w:t xml:space="preserve">Критический рационализм К. Поппера как основа методологии организации научного исследования и развития критического мышления. </w:t>
      </w:r>
    </w:p>
    <w:p w:rsidR="00C15E84" w:rsidRDefault="00C15E84" w:rsidP="00C15E8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15E84">
        <w:rPr>
          <w:rFonts w:ascii="Times New Roman" w:hAnsi="Times New Roman" w:cs="Times New Roman"/>
          <w:sz w:val="24"/>
          <w:szCs w:val="24"/>
        </w:rPr>
        <w:t xml:space="preserve">Специфика лабораторных экспериментов в психологии. </w:t>
      </w:r>
    </w:p>
    <w:p w:rsidR="00C15E84" w:rsidRDefault="00C15E84" w:rsidP="00C15E8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C15E84">
        <w:rPr>
          <w:rFonts w:ascii="Times New Roman" w:hAnsi="Times New Roman" w:cs="Times New Roman"/>
          <w:sz w:val="24"/>
          <w:szCs w:val="24"/>
        </w:rPr>
        <w:t>Гендер</w:t>
      </w:r>
      <w:proofErr w:type="spellEnd"/>
      <w:r w:rsidRPr="00C15E84">
        <w:rPr>
          <w:rFonts w:ascii="Times New Roman" w:hAnsi="Times New Roman" w:cs="Times New Roman"/>
          <w:sz w:val="24"/>
          <w:szCs w:val="24"/>
        </w:rPr>
        <w:t xml:space="preserve"> как дополнительная переменная в психологических исследованиях. </w:t>
      </w:r>
    </w:p>
    <w:p w:rsidR="00C15E84" w:rsidRDefault="00C15E84" w:rsidP="00C15E8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15E84">
        <w:rPr>
          <w:rFonts w:ascii="Times New Roman" w:hAnsi="Times New Roman" w:cs="Times New Roman"/>
          <w:sz w:val="24"/>
          <w:szCs w:val="24"/>
        </w:rPr>
        <w:t xml:space="preserve">Корреляционные исследования как основа </w:t>
      </w:r>
      <w:proofErr w:type="gramStart"/>
      <w:r w:rsidRPr="00C15E8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15E84">
        <w:rPr>
          <w:rFonts w:ascii="Times New Roman" w:hAnsi="Times New Roman" w:cs="Times New Roman"/>
          <w:sz w:val="24"/>
          <w:szCs w:val="24"/>
        </w:rPr>
        <w:t xml:space="preserve"> психодиагностических разработок и при проверке психологических гипотез о связях. </w:t>
      </w:r>
    </w:p>
    <w:p w:rsidR="00C15E84" w:rsidRDefault="00C15E84" w:rsidP="00C15E8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15E84">
        <w:rPr>
          <w:rFonts w:ascii="Times New Roman" w:hAnsi="Times New Roman" w:cs="Times New Roman"/>
          <w:sz w:val="24"/>
          <w:szCs w:val="24"/>
        </w:rPr>
        <w:t xml:space="preserve">Структурное моделирование как современный подход к обработке данных и как реализация моделирующего подхода при проверке психологических гипотез, предполагающих латентные переменные. </w:t>
      </w:r>
    </w:p>
    <w:p w:rsidR="00C15E84" w:rsidRPr="00C15E84" w:rsidRDefault="00C15E84" w:rsidP="00C15E8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15E84">
        <w:rPr>
          <w:rFonts w:ascii="Times New Roman" w:hAnsi="Times New Roman" w:cs="Times New Roman"/>
          <w:sz w:val="24"/>
          <w:szCs w:val="24"/>
        </w:rPr>
        <w:t xml:space="preserve">Специфика экспериментов в отдельных областях психологии (социальной, психологии труда, психологии личности и т.д.). </w:t>
      </w:r>
    </w:p>
    <w:p w:rsidR="00C15E84" w:rsidRDefault="00C15E84" w:rsidP="00AF130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5E84" w:rsidRDefault="00AF1304" w:rsidP="00AF130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Требования к оформлению контрольных работ </w:t>
      </w:r>
    </w:p>
    <w:p w:rsidR="00AF1304" w:rsidRPr="00AF1304" w:rsidRDefault="00AF1304" w:rsidP="00AF130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B0ABE" w:rsidRDefault="00AF1304" w:rsidP="00AF1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1. Требования к структуре.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Структура контрольной работы должна способствовать раскрытию темы: иметь титульный лист, содержание, введение, основную часть, заключение, список литературы.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2. Требования к содержанию (основной части).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а) во введении обосновывается актуальность темы, определяется цель работы, задачи и методы исследования.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б) при определении целей и задач исследования необходимо правильно их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формулировать. Так, в качестве цели не следует указывать «сделать». </w:t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>Правильно будет использовать глаголы «раскрыть», «определить», «установить», «показать», «выявить» и т.д.;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в) основная часть работы включает два-четыре вопроса.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>Каждый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из которых посвящается решению задач, сформулированных во введении и заканчивается констатацией итогов;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г) приветствуется иллюстрация содержания работы таблицами, графическим материалом (рисунками, схемами и т.п.);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AF1304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AF1304">
        <w:rPr>
          <w:rFonts w:ascii="Times New Roman" w:eastAsia="Times New Roman" w:hAnsi="Times New Roman" w:cs="Times New Roman"/>
          <w:sz w:val="24"/>
          <w:szCs w:val="24"/>
        </w:rPr>
        <w:t>) необходимо давать ссылки на используемую Вами литературу;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е) заключение должно содержать сделанные автором работы выводы, итоги исследования;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ж) вслед за заключением идёт список литературы, который должен быть составлен в соответствии с установленными требованиями. Если в работе имеются приложения, они оформляются на отдельных листах и должны быть соответственно пронумерованы.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3. Требования к оформлению.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Работа выполняется рукописно в тетради или на листах А</w:t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Нумерация страниц начинается с титульного листа.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На титульном листе и на странице «Содержание» номер страницы не указывается.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Нумерация указывается с третьей страницы.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На титульном листе указывается название вуза; специальность, дисциплина, тема контрольной работы; курс обучения, группа, </w:t>
      </w:r>
      <w:r w:rsidRPr="00AF1304">
        <w:rPr>
          <w:rFonts w:ascii="Times New Roman" w:eastAsia="Times New Roman" w:hAnsi="Times New Roman" w:cs="Times New Roman"/>
          <w:bCs/>
          <w:sz w:val="24"/>
          <w:szCs w:val="24"/>
        </w:rPr>
        <w:t>ФИО автора;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ФИО, учёное звание, степень преподавателя; город и год.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Список литературы оформляется в алфавитном порядке</w:t>
      </w:r>
      <w:bookmarkEnd w:id="0"/>
      <w:r w:rsidR="00EC0F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0F5E" w:rsidRDefault="00EC0F5E" w:rsidP="00AF1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EC0F5E" w:rsidRPr="00AF1304" w:rsidRDefault="00EC0F5E" w:rsidP="00AF1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Тема контрольной работы выбирается студентом самостоятельно.</w:t>
      </w:r>
    </w:p>
    <w:sectPr w:rsidR="00EC0F5E" w:rsidRPr="00AF1304" w:rsidSect="00910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7A"/>
    <w:multiLevelType w:val="multilevel"/>
    <w:tmpl w:val="000000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B930FD"/>
    <w:multiLevelType w:val="hybridMultilevel"/>
    <w:tmpl w:val="FF6C9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F1304"/>
    <w:rsid w:val="004B0ABE"/>
    <w:rsid w:val="00910DDD"/>
    <w:rsid w:val="00AF1304"/>
    <w:rsid w:val="00C15E84"/>
    <w:rsid w:val="00C74BD0"/>
    <w:rsid w:val="00EC0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DD"/>
  </w:style>
  <w:style w:type="paragraph" w:styleId="2">
    <w:name w:val="heading 2"/>
    <w:basedOn w:val="a"/>
    <w:link w:val="20"/>
    <w:uiPriority w:val="9"/>
    <w:qFormat/>
    <w:rsid w:val="00AF13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AF1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AF1304"/>
  </w:style>
  <w:style w:type="paragraph" w:customStyle="1" w:styleId="c6">
    <w:name w:val="c6"/>
    <w:basedOn w:val="a"/>
    <w:rsid w:val="00AF1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AF1304"/>
  </w:style>
  <w:style w:type="character" w:customStyle="1" w:styleId="20">
    <w:name w:val="Заголовок 2 Знак"/>
    <w:basedOn w:val="a0"/>
    <w:link w:val="2"/>
    <w:uiPriority w:val="9"/>
    <w:rsid w:val="00AF130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List Paragraph"/>
    <w:basedOn w:val="a"/>
    <w:uiPriority w:val="99"/>
    <w:qFormat/>
    <w:rsid w:val="00AF1304"/>
    <w:pPr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2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586</Words>
  <Characters>3346</Characters>
  <Application>Microsoft Office Word</Application>
  <DocSecurity>0</DocSecurity>
  <Lines>27</Lines>
  <Paragraphs>7</Paragraphs>
  <ScaleCrop>false</ScaleCrop>
  <Company/>
  <LinksUpToDate>false</LinksUpToDate>
  <CharactersWithSpaces>3925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2018-02-06T11:31:00Z</dcterms:created>
  <dcterms:modified xsi:type="dcterms:W3CDTF">2018-02-08T11:33:00Z</dcterms:modified>
</cp:coreProperties>
</file>